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AA9C" w14:textId="77777777" w:rsidR="005974DA" w:rsidRPr="00E12325" w:rsidRDefault="005974DA" w:rsidP="005974DA">
      <w:pPr>
        <w:jc w:val="right"/>
        <w:rPr>
          <w:rFonts w:ascii="Arial" w:hAnsi="Arial" w:cs="Arial"/>
          <w:bCs/>
          <w:i/>
          <w:iCs/>
          <w:sz w:val="20"/>
        </w:rPr>
      </w:pPr>
      <w:r w:rsidRPr="00E12325">
        <w:rPr>
          <w:rFonts w:ascii="Arial" w:hAnsi="Arial" w:cs="Arial"/>
          <w:bCs/>
          <w:i/>
          <w:iCs/>
          <w:sz w:val="20"/>
        </w:rPr>
        <w:t xml:space="preserve">Załącznik nr </w:t>
      </w:r>
      <w:r w:rsidR="00E37C01" w:rsidRPr="00E12325">
        <w:rPr>
          <w:rFonts w:ascii="Arial" w:hAnsi="Arial" w:cs="Arial"/>
          <w:bCs/>
          <w:i/>
          <w:iCs/>
          <w:sz w:val="20"/>
        </w:rPr>
        <w:t>3</w:t>
      </w:r>
      <w:r w:rsidRPr="00E12325">
        <w:rPr>
          <w:rFonts w:ascii="Arial" w:hAnsi="Arial" w:cs="Arial"/>
          <w:bCs/>
          <w:i/>
          <w:iCs/>
          <w:sz w:val="20"/>
        </w:rPr>
        <w:t xml:space="preserve"> do Regulaminu</w:t>
      </w:r>
    </w:p>
    <w:p w14:paraId="2D6ADBFE" w14:textId="77777777" w:rsidR="00F40D4C" w:rsidRPr="009A378A" w:rsidRDefault="00F40D4C" w:rsidP="00C37458">
      <w:pPr>
        <w:jc w:val="center"/>
        <w:rPr>
          <w:rFonts w:ascii="Arial" w:hAnsi="Arial" w:cs="Arial"/>
          <w:b/>
          <w:sz w:val="2"/>
        </w:rPr>
      </w:pPr>
    </w:p>
    <w:p w14:paraId="77867763" w14:textId="77777777" w:rsidR="00BC2E4F" w:rsidRPr="00B512FC" w:rsidRDefault="00211CF3" w:rsidP="00C37458">
      <w:pPr>
        <w:jc w:val="center"/>
        <w:rPr>
          <w:rFonts w:ascii="Arial" w:hAnsi="Arial" w:cs="Arial"/>
          <w:b/>
        </w:rPr>
      </w:pPr>
      <w:r w:rsidRPr="00B512FC">
        <w:rPr>
          <w:rFonts w:ascii="Arial" w:hAnsi="Arial" w:cs="Arial"/>
          <w:b/>
        </w:rPr>
        <w:t>Kryteria oceny merytorycznej</w:t>
      </w:r>
      <w:r w:rsidR="00F40D4C">
        <w:rPr>
          <w:rFonts w:ascii="Arial" w:hAnsi="Arial" w:cs="Arial"/>
          <w:b/>
        </w:rPr>
        <w:t xml:space="preserve"> – kategoria WIEŚ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4"/>
        <w:gridCol w:w="6786"/>
        <w:gridCol w:w="1712"/>
      </w:tblGrid>
      <w:tr w:rsidR="00630177" w:rsidRPr="00574B96" w14:paraId="0FCDCABA" w14:textId="77777777" w:rsidTr="00DA5FA0">
        <w:tc>
          <w:tcPr>
            <w:tcW w:w="292" w:type="pct"/>
          </w:tcPr>
          <w:p w14:paraId="7C9F022E" w14:textId="77777777" w:rsidR="00630177" w:rsidRPr="009A378A" w:rsidRDefault="00630177" w:rsidP="009A378A">
            <w:pPr>
              <w:ind w:left="18" w:right="-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754" w:type="pct"/>
          </w:tcPr>
          <w:p w14:paraId="7B238A3B" w14:textId="77777777" w:rsidR="00630177" w:rsidRPr="00B512FC" w:rsidRDefault="00630177" w:rsidP="0064299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</w:t>
            </w:r>
          </w:p>
        </w:tc>
        <w:tc>
          <w:tcPr>
            <w:tcW w:w="954" w:type="pct"/>
          </w:tcPr>
          <w:p w14:paraId="1D7AEC73" w14:textId="77777777" w:rsidR="00630177" w:rsidRPr="009A378A" w:rsidRDefault="00630177" w:rsidP="005974DA">
            <w:pPr>
              <w:jc w:val="center"/>
              <w:rPr>
                <w:rFonts w:ascii="Arial" w:hAnsi="Arial" w:cs="Arial"/>
                <w:b/>
              </w:rPr>
            </w:pPr>
            <w:r w:rsidRPr="009A378A">
              <w:rPr>
                <w:rFonts w:ascii="Arial" w:hAnsi="Arial" w:cs="Arial"/>
                <w:b/>
              </w:rPr>
              <w:t>Punktacja</w:t>
            </w:r>
          </w:p>
        </w:tc>
      </w:tr>
      <w:tr w:rsidR="00211CF3" w:rsidRPr="00574B96" w14:paraId="00FF8028" w14:textId="77777777" w:rsidTr="00DA5FA0">
        <w:tc>
          <w:tcPr>
            <w:tcW w:w="292" w:type="pct"/>
          </w:tcPr>
          <w:p w14:paraId="64E6F7F7" w14:textId="77777777" w:rsidR="00211CF3" w:rsidRPr="00B512FC" w:rsidRDefault="00211CF3" w:rsidP="00C37458">
            <w:pPr>
              <w:pStyle w:val="Akapitzlist"/>
              <w:numPr>
                <w:ilvl w:val="0"/>
                <w:numId w:val="8"/>
              </w:numPr>
              <w:ind w:left="400" w:right="-25" w:hanging="382"/>
              <w:rPr>
                <w:rFonts w:ascii="Arial" w:hAnsi="Arial" w:cs="Arial"/>
                <w:b/>
              </w:rPr>
            </w:pPr>
          </w:p>
        </w:tc>
        <w:tc>
          <w:tcPr>
            <w:tcW w:w="3754" w:type="pct"/>
          </w:tcPr>
          <w:p w14:paraId="0BC3B9FE" w14:textId="77777777" w:rsidR="00211CF3" w:rsidRPr="00B512FC" w:rsidRDefault="00211CF3" w:rsidP="0064299F">
            <w:pPr>
              <w:spacing w:after="120"/>
              <w:rPr>
                <w:rFonts w:ascii="Arial" w:hAnsi="Arial" w:cs="Arial"/>
                <w:b/>
              </w:rPr>
            </w:pPr>
            <w:r w:rsidRPr="00B512FC">
              <w:rPr>
                <w:rFonts w:ascii="Arial" w:hAnsi="Arial" w:cs="Arial"/>
                <w:b/>
              </w:rPr>
              <w:t xml:space="preserve">Ogólny wygląd wsi </w:t>
            </w:r>
          </w:p>
          <w:p w14:paraId="6EC2F107" w14:textId="77777777" w:rsidR="002638C8" w:rsidRPr="00B512FC" w:rsidRDefault="002638C8" w:rsidP="008C7992">
            <w:pPr>
              <w:rPr>
                <w:rFonts w:ascii="Arial" w:hAnsi="Arial" w:cs="Arial"/>
                <w:u w:val="single"/>
              </w:rPr>
            </w:pPr>
            <w:r w:rsidRPr="00B512FC">
              <w:rPr>
                <w:rFonts w:ascii="Arial" w:hAnsi="Arial" w:cs="Arial"/>
                <w:u w:val="single"/>
              </w:rPr>
              <w:t>Ocenie będzie podlegać:</w:t>
            </w:r>
          </w:p>
          <w:p w14:paraId="47A59CBE" w14:textId="77777777" w:rsidR="0064299F" w:rsidRPr="00B512FC" w:rsidRDefault="00211CF3" w:rsidP="0064299F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infrastruktura budowlana i architektura</w:t>
            </w:r>
            <w:r w:rsidR="00974BDF" w:rsidRPr="00B512FC">
              <w:rPr>
                <w:rFonts w:ascii="Arial" w:hAnsi="Arial" w:cs="Arial"/>
              </w:rPr>
              <w:t xml:space="preserve">, </w:t>
            </w:r>
            <w:r w:rsidRPr="00B512FC">
              <w:rPr>
                <w:rFonts w:ascii="Arial" w:hAnsi="Arial" w:cs="Arial"/>
              </w:rPr>
              <w:t>stan techniczny i wizualny</w:t>
            </w:r>
            <w:r w:rsidR="00974BDF" w:rsidRPr="00B512FC">
              <w:rPr>
                <w:rFonts w:ascii="Arial" w:hAnsi="Arial" w:cs="Arial"/>
              </w:rPr>
              <w:t xml:space="preserve"> (budynki, drogi, chodniki, dojścia),</w:t>
            </w:r>
          </w:p>
          <w:p w14:paraId="377B00F6" w14:textId="77777777" w:rsidR="0064299F" w:rsidRPr="00B512FC" w:rsidRDefault="002638C8" w:rsidP="0064299F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 xml:space="preserve">bezpieczeństwo w miejscach publicznych (oświetlenie, oznakowanie), </w:t>
            </w:r>
          </w:p>
          <w:p w14:paraId="04E0B257" w14:textId="77777777" w:rsidR="0064299F" w:rsidRPr="00B512FC" w:rsidRDefault="002638C8" w:rsidP="0064299F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 xml:space="preserve">estetyka i </w:t>
            </w:r>
            <w:r w:rsidR="00211CF3" w:rsidRPr="00B512FC">
              <w:rPr>
                <w:rFonts w:ascii="Arial" w:hAnsi="Arial" w:cs="Arial"/>
              </w:rPr>
              <w:t>ład przestrzenny na terenie całego sołectwa,</w:t>
            </w:r>
          </w:p>
          <w:p w14:paraId="3B266655" w14:textId="77777777" w:rsidR="00851A94" w:rsidRPr="00B512FC" w:rsidRDefault="00741BD6" w:rsidP="00741BD6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wyposażenie wsi w infrastrukturę społeczną, rekreacyjną, edukacyjną</w:t>
            </w:r>
            <w:r w:rsidR="00851A94" w:rsidRPr="00B512FC">
              <w:rPr>
                <w:rFonts w:ascii="Arial" w:hAnsi="Arial" w:cs="Arial"/>
              </w:rPr>
              <w:t xml:space="preserve"> (urząd, szkoła, remiza OSP, świetlica wiejska, sklep, boisko, przedszkole, plac zabaw,</w:t>
            </w:r>
            <w:r w:rsidR="0064299F" w:rsidRPr="00B512FC">
              <w:rPr>
                <w:rFonts w:ascii="Arial" w:hAnsi="Arial" w:cs="Arial"/>
              </w:rPr>
              <w:t xml:space="preserve"> szlaki,</w:t>
            </w:r>
            <w:r w:rsidR="00851A94" w:rsidRPr="00B512FC">
              <w:rPr>
                <w:rFonts w:ascii="Arial" w:hAnsi="Arial" w:cs="Arial"/>
              </w:rPr>
              <w:t xml:space="preserve"> miejsca rekreacji</w:t>
            </w:r>
            <w:r w:rsidR="0064299F" w:rsidRPr="00B512FC">
              <w:rPr>
                <w:rFonts w:ascii="Arial" w:hAnsi="Arial" w:cs="Arial"/>
              </w:rPr>
              <w:t>, siłownie)</w:t>
            </w:r>
            <w:r w:rsidR="00851A94" w:rsidRPr="00B512FC">
              <w:rPr>
                <w:rFonts w:ascii="Arial" w:hAnsi="Arial" w:cs="Arial"/>
              </w:rPr>
              <w:t>,</w:t>
            </w:r>
            <w:r w:rsidR="0064299F" w:rsidRPr="00B512FC">
              <w:rPr>
                <w:rFonts w:ascii="Arial" w:hAnsi="Arial" w:cs="Arial"/>
              </w:rPr>
              <w:t xml:space="preserve"> </w:t>
            </w:r>
            <w:r w:rsidR="00851A94" w:rsidRPr="00B512FC">
              <w:rPr>
                <w:rFonts w:ascii="Arial" w:hAnsi="Arial" w:cs="Arial"/>
              </w:rPr>
              <w:t>ich</w:t>
            </w:r>
            <w:r w:rsidRPr="00B512FC">
              <w:rPr>
                <w:rFonts w:ascii="Arial" w:hAnsi="Arial" w:cs="Arial"/>
              </w:rPr>
              <w:t xml:space="preserve"> stan techniczny i wizualny</w:t>
            </w:r>
            <w:r w:rsidR="00851A94" w:rsidRPr="00B512FC">
              <w:rPr>
                <w:rFonts w:ascii="Arial" w:hAnsi="Arial" w:cs="Arial"/>
              </w:rPr>
              <w:t>, zagospodarowanie teren</w:t>
            </w:r>
            <w:r w:rsidR="0064299F" w:rsidRPr="00B512FC">
              <w:rPr>
                <w:rFonts w:ascii="Arial" w:hAnsi="Arial" w:cs="Arial"/>
              </w:rPr>
              <w:t>u</w:t>
            </w:r>
            <w:r w:rsidR="00851A94" w:rsidRPr="00B512FC">
              <w:rPr>
                <w:rFonts w:ascii="Arial" w:hAnsi="Arial" w:cs="Arial"/>
              </w:rPr>
              <w:t xml:space="preserve"> wokół obiektów</w:t>
            </w:r>
            <w:r w:rsidR="0064299F" w:rsidRPr="00B512FC">
              <w:rPr>
                <w:rFonts w:ascii="Arial" w:hAnsi="Arial" w:cs="Arial"/>
              </w:rPr>
              <w:t>,</w:t>
            </w:r>
          </w:p>
          <w:p w14:paraId="4B30A398" w14:textId="77777777" w:rsidR="00741BD6" w:rsidRPr="00B512FC" w:rsidRDefault="00741BD6" w:rsidP="00741BD6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 xml:space="preserve">stan utrzymania terenów zielonych, </w:t>
            </w:r>
          </w:p>
          <w:p w14:paraId="2400DA75" w14:textId="77777777" w:rsidR="002638C8" w:rsidRPr="00B512FC" w:rsidRDefault="002638C8">
            <w:pPr>
              <w:rPr>
                <w:rFonts w:ascii="Arial" w:hAnsi="Arial" w:cs="Arial"/>
              </w:rPr>
            </w:pPr>
          </w:p>
        </w:tc>
        <w:tc>
          <w:tcPr>
            <w:tcW w:w="954" w:type="pct"/>
          </w:tcPr>
          <w:p w14:paraId="4FC984FB" w14:textId="77777777" w:rsidR="00211CF3" w:rsidRPr="00B512FC" w:rsidRDefault="00F670A2" w:rsidP="005974DA">
            <w:pPr>
              <w:jc w:val="center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0-5</w:t>
            </w:r>
          </w:p>
        </w:tc>
      </w:tr>
      <w:tr w:rsidR="005974DA" w:rsidRPr="00574B96" w14:paraId="0C35DF1F" w14:textId="77777777" w:rsidTr="00DA5FA0">
        <w:tc>
          <w:tcPr>
            <w:tcW w:w="292" w:type="pct"/>
          </w:tcPr>
          <w:p w14:paraId="64E43261" w14:textId="77777777" w:rsidR="005974DA" w:rsidRPr="00B512FC" w:rsidRDefault="005974DA" w:rsidP="00C37458">
            <w:pPr>
              <w:pStyle w:val="Akapitzlist"/>
              <w:numPr>
                <w:ilvl w:val="0"/>
                <w:numId w:val="8"/>
              </w:numPr>
              <w:ind w:left="400" w:hanging="382"/>
              <w:rPr>
                <w:rFonts w:ascii="Arial" w:hAnsi="Arial" w:cs="Arial"/>
                <w:b/>
              </w:rPr>
            </w:pPr>
          </w:p>
        </w:tc>
        <w:tc>
          <w:tcPr>
            <w:tcW w:w="3754" w:type="pct"/>
          </w:tcPr>
          <w:p w14:paraId="216DA7C1" w14:textId="77777777" w:rsidR="005974DA" w:rsidRPr="00B512FC" w:rsidRDefault="005974DA" w:rsidP="005974DA">
            <w:pPr>
              <w:spacing w:after="120"/>
              <w:rPr>
                <w:rFonts w:ascii="Arial" w:hAnsi="Arial" w:cs="Arial"/>
                <w:b/>
              </w:rPr>
            </w:pPr>
            <w:r w:rsidRPr="00B512FC">
              <w:rPr>
                <w:rFonts w:ascii="Arial" w:hAnsi="Arial" w:cs="Arial"/>
                <w:b/>
              </w:rPr>
              <w:t>Dbałość o środowisko przyrodnicze</w:t>
            </w:r>
          </w:p>
          <w:p w14:paraId="06C9675E" w14:textId="77777777" w:rsidR="005974DA" w:rsidRPr="00B512FC" w:rsidRDefault="005974DA" w:rsidP="005974DA">
            <w:pPr>
              <w:rPr>
                <w:rFonts w:ascii="Arial" w:hAnsi="Arial" w:cs="Arial"/>
                <w:u w:val="single"/>
              </w:rPr>
            </w:pPr>
            <w:r w:rsidRPr="00B512FC">
              <w:rPr>
                <w:rFonts w:ascii="Arial" w:hAnsi="Arial" w:cs="Arial"/>
                <w:u w:val="single"/>
              </w:rPr>
              <w:t>Ocenie będzie podlegać:</w:t>
            </w:r>
          </w:p>
          <w:p w14:paraId="778F22DD" w14:textId="77777777" w:rsidR="005974DA" w:rsidRPr="00B512FC" w:rsidRDefault="005974DA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 xml:space="preserve">dbałość o jakość gleby, powietrza, wód (gospodarka odpadami, alternatywne i odnawialne źródła energii, ogrzewanie budynków, </w:t>
            </w:r>
            <w:proofErr w:type="spellStart"/>
            <w:r w:rsidRPr="00B512FC">
              <w:rPr>
                <w:rFonts w:ascii="Arial" w:hAnsi="Arial" w:cs="Arial"/>
              </w:rPr>
              <w:t>mikroretencja</w:t>
            </w:r>
            <w:proofErr w:type="spellEnd"/>
            <w:r w:rsidRPr="00B512FC">
              <w:rPr>
                <w:rFonts w:ascii="Arial" w:hAnsi="Arial" w:cs="Arial"/>
              </w:rPr>
              <w:t>),</w:t>
            </w:r>
          </w:p>
          <w:p w14:paraId="49396E72" w14:textId="77777777" w:rsidR="005974DA" w:rsidRPr="00B512FC" w:rsidRDefault="005974DA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zasoby środowiska i ich zagospodarowanie,</w:t>
            </w:r>
          </w:p>
          <w:p w14:paraId="3B4EF67D" w14:textId="77777777" w:rsidR="005974DA" w:rsidRPr="00B512FC" w:rsidRDefault="005974DA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formy ochrony przyrody i ich oznakowanie,</w:t>
            </w:r>
          </w:p>
          <w:p w14:paraId="5F52E28A" w14:textId="77777777" w:rsidR="005974DA" w:rsidRPr="00B512FC" w:rsidRDefault="005974DA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zachowanie miejsc sprzyjających bioróżnorodności,</w:t>
            </w:r>
          </w:p>
          <w:p w14:paraId="09C9ACC4" w14:textId="77777777" w:rsidR="005974DA" w:rsidRPr="00B512FC" w:rsidRDefault="005974DA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popularyzacja wiedzy o cechach lokalnego środowiska</w:t>
            </w:r>
          </w:p>
          <w:p w14:paraId="18F58C82" w14:textId="77777777" w:rsidR="005974DA" w:rsidRPr="00B512FC" w:rsidRDefault="005974DA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wspólne działania mieszkańców</w:t>
            </w:r>
          </w:p>
          <w:p w14:paraId="1F1C1EA3" w14:textId="77777777" w:rsidR="005974DA" w:rsidRPr="00B512FC" w:rsidRDefault="005974DA" w:rsidP="005974DA">
            <w:pPr>
              <w:pStyle w:val="Akapitzlist"/>
              <w:spacing w:after="120"/>
              <w:ind w:left="313"/>
              <w:rPr>
                <w:rFonts w:ascii="Arial" w:hAnsi="Arial" w:cs="Arial"/>
                <w:sz w:val="10"/>
              </w:rPr>
            </w:pPr>
          </w:p>
        </w:tc>
        <w:tc>
          <w:tcPr>
            <w:tcW w:w="954" w:type="pct"/>
          </w:tcPr>
          <w:p w14:paraId="14D00AAA" w14:textId="77777777" w:rsidR="005974DA" w:rsidRPr="00B512FC" w:rsidRDefault="005974DA" w:rsidP="005974DA">
            <w:pPr>
              <w:jc w:val="center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0-5</w:t>
            </w:r>
          </w:p>
        </w:tc>
      </w:tr>
      <w:tr w:rsidR="005974DA" w:rsidRPr="00574B96" w14:paraId="02D35695" w14:textId="77777777" w:rsidTr="00DA5FA0">
        <w:tc>
          <w:tcPr>
            <w:tcW w:w="292" w:type="pct"/>
          </w:tcPr>
          <w:p w14:paraId="09BD670E" w14:textId="77777777" w:rsidR="005974DA" w:rsidRPr="00B512FC" w:rsidRDefault="005974DA" w:rsidP="00C37458">
            <w:pPr>
              <w:pStyle w:val="Akapitzlist"/>
              <w:numPr>
                <w:ilvl w:val="0"/>
                <w:numId w:val="8"/>
              </w:numPr>
              <w:ind w:hanging="691"/>
              <w:rPr>
                <w:rFonts w:ascii="Arial" w:hAnsi="Arial" w:cs="Arial"/>
                <w:b/>
              </w:rPr>
            </w:pPr>
          </w:p>
        </w:tc>
        <w:tc>
          <w:tcPr>
            <w:tcW w:w="3754" w:type="pct"/>
          </w:tcPr>
          <w:p w14:paraId="42273FCE" w14:textId="77777777" w:rsidR="005974DA" w:rsidRPr="00B512FC" w:rsidRDefault="005974DA" w:rsidP="005974DA">
            <w:pPr>
              <w:spacing w:after="120"/>
              <w:rPr>
                <w:rFonts w:ascii="Arial" w:hAnsi="Arial" w:cs="Arial"/>
                <w:b/>
              </w:rPr>
            </w:pPr>
            <w:r w:rsidRPr="00B512FC">
              <w:rPr>
                <w:rFonts w:ascii="Arial" w:hAnsi="Arial" w:cs="Arial"/>
                <w:b/>
              </w:rPr>
              <w:t>Dbałość o materialne dziedzictwo kulturowe wsi</w:t>
            </w:r>
          </w:p>
          <w:p w14:paraId="76C792C1" w14:textId="77777777" w:rsidR="005974DA" w:rsidRPr="00B512FC" w:rsidRDefault="005974DA" w:rsidP="005974DA">
            <w:pPr>
              <w:rPr>
                <w:rFonts w:ascii="Arial" w:hAnsi="Arial" w:cs="Arial"/>
                <w:u w:val="single"/>
              </w:rPr>
            </w:pPr>
            <w:r w:rsidRPr="00B512FC">
              <w:rPr>
                <w:rFonts w:ascii="Arial" w:hAnsi="Arial" w:cs="Arial"/>
                <w:u w:val="single"/>
              </w:rPr>
              <w:t>Ocenie będzie podlegać:</w:t>
            </w:r>
          </w:p>
          <w:p w14:paraId="6155FCE8" w14:textId="77777777" w:rsidR="005974DA" w:rsidRPr="00B512FC" w:rsidRDefault="005974DA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stan utrzymania obiektów zabytkowych i tradycyjnych wpisanych do wojewódzkiej lub gminnej ewidencji zabytków,</w:t>
            </w:r>
          </w:p>
          <w:p w14:paraId="3AD447CB" w14:textId="77777777" w:rsidR="005974DA" w:rsidRPr="00B512FC" w:rsidRDefault="005974DA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stan utrzymania obiektów budownictwa tradycyjnego nie będących zabytkami oraz innych elementów zagospodarowania istotnych dla charakteru wsi,</w:t>
            </w:r>
          </w:p>
          <w:p w14:paraId="7CD305B8" w14:textId="77777777" w:rsidR="005974DA" w:rsidRPr="00B512FC" w:rsidRDefault="005974DA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gromadzenie i popularyzacji informacji dotyczących rozwoju i tożsamości wsi, upowszechnianie elementów tradycji miejscowych oraz ich promocja.</w:t>
            </w:r>
          </w:p>
        </w:tc>
        <w:tc>
          <w:tcPr>
            <w:tcW w:w="954" w:type="pct"/>
          </w:tcPr>
          <w:p w14:paraId="468F4EEB" w14:textId="77777777" w:rsidR="005974DA" w:rsidRPr="00B512FC" w:rsidRDefault="005974DA" w:rsidP="005974DA">
            <w:pPr>
              <w:jc w:val="center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0-5</w:t>
            </w:r>
          </w:p>
        </w:tc>
      </w:tr>
      <w:tr w:rsidR="005974DA" w:rsidRPr="00574B96" w14:paraId="07CEBC3D" w14:textId="77777777" w:rsidTr="00DA5FA0">
        <w:tc>
          <w:tcPr>
            <w:tcW w:w="292" w:type="pct"/>
          </w:tcPr>
          <w:p w14:paraId="00AD3101" w14:textId="77777777" w:rsidR="005974DA" w:rsidRPr="00B512FC" w:rsidRDefault="005974DA" w:rsidP="00C37458">
            <w:pPr>
              <w:pStyle w:val="Akapitzlist"/>
              <w:numPr>
                <w:ilvl w:val="0"/>
                <w:numId w:val="8"/>
              </w:numPr>
              <w:ind w:hanging="691"/>
              <w:rPr>
                <w:rFonts w:ascii="Arial" w:hAnsi="Arial" w:cs="Arial"/>
                <w:b/>
              </w:rPr>
            </w:pPr>
          </w:p>
        </w:tc>
        <w:tc>
          <w:tcPr>
            <w:tcW w:w="3754" w:type="pct"/>
          </w:tcPr>
          <w:p w14:paraId="0F3DA08D" w14:textId="77777777" w:rsidR="005974DA" w:rsidRPr="00B512FC" w:rsidRDefault="005974DA" w:rsidP="005974DA">
            <w:pPr>
              <w:spacing w:after="120"/>
              <w:rPr>
                <w:rFonts w:ascii="Arial" w:hAnsi="Arial" w:cs="Arial"/>
                <w:b/>
              </w:rPr>
            </w:pPr>
            <w:r w:rsidRPr="00B512FC">
              <w:rPr>
                <w:rFonts w:ascii="Arial" w:hAnsi="Arial" w:cs="Arial"/>
                <w:b/>
              </w:rPr>
              <w:t>Integracja, aktywizacja i zaangażowanie społeczności lokalnej</w:t>
            </w:r>
          </w:p>
          <w:p w14:paraId="4A44F9A3" w14:textId="77777777" w:rsidR="005974DA" w:rsidRPr="00B512FC" w:rsidRDefault="005974DA" w:rsidP="005974DA">
            <w:pPr>
              <w:rPr>
                <w:rFonts w:ascii="Arial" w:hAnsi="Arial" w:cs="Arial"/>
                <w:u w:val="single"/>
              </w:rPr>
            </w:pPr>
            <w:r w:rsidRPr="00B512FC">
              <w:rPr>
                <w:rFonts w:ascii="Arial" w:hAnsi="Arial" w:cs="Arial"/>
                <w:u w:val="single"/>
              </w:rPr>
              <w:t>Ocenie będzie podlegać:</w:t>
            </w:r>
          </w:p>
          <w:p w14:paraId="5329C6AD" w14:textId="77777777" w:rsidR="005974DA" w:rsidRPr="00B512FC" w:rsidRDefault="005974DA" w:rsidP="00C37458">
            <w:pPr>
              <w:pStyle w:val="Akapitzlist"/>
              <w:numPr>
                <w:ilvl w:val="0"/>
                <w:numId w:val="6"/>
              </w:numPr>
              <w:spacing w:after="120"/>
              <w:ind w:left="313" w:hanging="313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 xml:space="preserve">przestrzeń </w:t>
            </w:r>
            <w:proofErr w:type="spellStart"/>
            <w:r w:rsidRPr="00B512FC">
              <w:rPr>
                <w:rFonts w:ascii="Arial" w:hAnsi="Arial" w:cs="Arial"/>
              </w:rPr>
              <w:t>integracyjno</w:t>
            </w:r>
            <w:proofErr w:type="spellEnd"/>
            <w:r w:rsidRPr="00B512FC">
              <w:rPr>
                <w:rFonts w:ascii="Arial" w:hAnsi="Arial" w:cs="Arial"/>
              </w:rPr>
              <w:t xml:space="preserve"> – rekreacyjna,</w:t>
            </w:r>
          </w:p>
          <w:p w14:paraId="04B7AC73" w14:textId="77777777" w:rsidR="005974DA" w:rsidRPr="00B512FC" w:rsidRDefault="005974DA" w:rsidP="00C37458">
            <w:pPr>
              <w:pStyle w:val="Akapitzlist"/>
              <w:numPr>
                <w:ilvl w:val="0"/>
                <w:numId w:val="6"/>
              </w:numPr>
              <w:spacing w:after="120"/>
              <w:ind w:left="313" w:hanging="313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cykliczne wydarzenia społeczno-kulturalne, aktywność promocyjna</w:t>
            </w:r>
            <w:r w:rsidR="00574B96">
              <w:rPr>
                <w:rFonts w:ascii="Arial" w:hAnsi="Arial" w:cs="Arial"/>
              </w:rPr>
              <w:t xml:space="preserve"> (</w:t>
            </w:r>
            <w:proofErr w:type="spellStart"/>
            <w:r w:rsidR="00574B96">
              <w:rPr>
                <w:rFonts w:ascii="Arial" w:hAnsi="Arial" w:cs="Arial"/>
              </w:rPr>
              <w:t>social</w:t>
            </w:r>
            <w:proofErr w:type="spellEnd"/>
            <w:r w:rsidR="00574B96">
              <w:rPr>
                <w:rFonts w:ascii="Arial" w:hAnsi="Arial" w:cs="Arial"/>
              </w:rPr>
              <w:t xml:space="preserve"> media)</w:t>
            </w:r>
            <w:r w:rsidR="00430FBB">
              <w:rPr>
                <w:rFonts w:ascii="Arial" w:hAnsi="Arial" w:cs="Arial"/>
              </w:rPr>
              <w:t>,</w:t>
            </w:r>
          </w:p>
          <w:p w14:paraId="155F63D7" w14:textId="77777777" w:rsidR="005974DA" w:rsidRPr="00B512FC" w:rsidRDefault="005974DA" w:rsidP="00C37458">
            <w:pPr>
              <w:pStyle w:val="Akapitzlist"/>
              <w:numPr>
                <w:ilvl w:val="0"/>
                <w:numId w:val="6"/>
              </w:numPr>
              <w:spacing w:after="120"/>
              <w:ind w:left="313" w:hanging="313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funkcjonowanie lokalnych organizacji (takich jak: KGW, OSP, inne),</w:t>
            </w:r>
          </w:p>
          <w:p w14:paraId="0785DB18" w14:textId="77777777" w:rsidR="005974DA" w:rsidRPr="00B512FC" w:rsidRDefault="005974DA" w:rsidP="00C37458">
            <w:pPr>
              <w:pStyle w:val="Akapitzlist"/>
              <w:numPr>
                <w:ilvl w:val="0"/>
                <w:numId w:val="6"/>
              </w:numPr>
              <w:spacing w:after="120"/>
              <w:ind w:left="313" w:hanging="313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inicjatywy lokalne i ponadlokalne (konkursy, projekty),</w:t>
            </w:r>
          </w:p>
          <w:p w14:paraId="3532CCBC" w14:textId="77777777" w:rsidR="005974DA" w:rsidRPr="00B512FC" w:rsidRDefault="005974DA" w:rsidP="00C37458">
            <w:pPr>
              <w:pStyle w:val="Akapitzlist"/>
              <w:numPr>
                <w:ilvl w:val="0"/>
                <w:numId w:val="6"/>
              </w:numPr>
              <w:spacing w:after="120"/>
              <w:ind w:left="313" w:hanging="313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strefa smart w sołectwie (e-opieka, e-zdrowie, e-obywatel, usprawnienia w kontakcie z mieszkańcami</w:t>
            </w:r>
            <w:r w:rsidR="00DA5FA0" w:rsidRPr="00B512FC">
              <w:rPr>
                <w:rFonts w:ascii="Arial" w:hAnsi="Arial" w:cs="Arial"/>
              </w:rPr>
              <w:t>).</w:t>
            </w:r>
          </w:p>
        </w:tc>
        <w:tc>
          <w:tcPr>
            <w:tcW w:w="954" w:type="pct"/>
          </w:tcPr>
          <w:p w14:paraId="78E517CB" w14:textId="77777777" w:rsidR="005974DA" w:rsidRPr="00B512FC" w:rsidRDefault="005974DA" w:rsidP="005974DA">
            <w:pPr>
              <w:jc w:val="center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0-5</w:t>
            </w:r>
          </w:p>
        </w:tc>
      </w:tr>
    </w:tbl>
    <w:p w14:paraId="21181C72" w14:textId="77777777" w:rsidR="00211CF3" w:rsidRPr="00B512FC" w:rsidRDefault="00211CF3">
      <w:pPr>
        <w:rPr>
          <w:rFonts w:ascii="Arial" w:hAnsi="Arial" w:cs="Arial"/>
        </w:rPr>
      </w:pPr>
    </w:p>
    <w:sectPr w:rsidR="00211CF3" w:rsidRPr="00B512FC" w:rsidSect="009A378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B14"/>
    <w:multiLevelType w:val="hybridMultilevel"/>
    <w:tmpl w:val="7916D714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86811"/>
    <w:multiLevelType w:val="hybridMultilevel"/>
    <w:tmpl w:val="42B6A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1CEF"/>
    <w:multiLevelType w:val="hybridMultilevel"/>
    <w:tmpl w:val="7960C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12471"/>
    <w:multiLevelType w:val="hybridMultilevel"/>
    <w:tmpl w:val="38407D94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3B67"/>
    <w:multiLevelType w:val="hybridMultilevel"/>
    <w:tmpl w:val="1E949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16E1"/>
    <w:multiLevelType w:val="hybridMultilevel"/>
    <w:tmpl w:val="F02EBB8C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B1D35"/>
    <w:multiLevelType w:val="hybridMultilevel"/>
    <w:tmpl w:val="EE82A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86D22"/>
    <w:multiLevelType w:val="hybridMultilevel"/>
    <w:tmpl w:val="E18EB26C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551422">
    <w:abstractNumId w:val="2"/>
  </w:num>
  <w:num w:numId="2" w16cid:durableId="908534327">
    <w:abstractNumId w:val="3"/>
  </w:num>
  <w:num w:numId="3" w16cid:durableId="419523459">
    <w:abstractNumId w:val="7"/>
  </w:num>
  <w:num w:numId="4" w16cid:durableId="1127356265">
    <w:abstractNumId w:val="1"/>
  </w:num>
  <w:num w:numId="5" w16cid:durableId="1437408585">
    <w:abstractNumId w:val="0"/>
  </w:num>
  <w:num w:numId="6" w16cid:durableId="720783699">
    <w:abstractNumId w:val="5"/>
  </w:num>
  <w:num w:numId="7" w16cid:durableId="1661931054">
    <w:abstractNumId w:val="4"/>
  </w:num>
  <w:num w:numId="8" w16cid:durableId="2044133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02-09"/>
    <w:docVar w:name="LE_Links" w:val="{8539FB1D-FFB7-413F-AC52-ED5F29CC045B}"/>
  </w:docVars>
  <w:rsids>
    <w:rsidRoot w:val="00211CF3"/>
    <w:rsid w:val="0004379D"/>
    <w:rsid w:val="00083A2F"/>
    <w:rsid w:val="00092605"/>
    <w:rsid w:val="00211CF3"/>
    <w:rsid w:val="002638C8"/>
    <w:rsid w:val="003B72FA"/>
    <w:rsid w:val="00430FBB"/>
    <w:rsid w:val="00494E38"/>
    <w:rsid w:val="00574B96"/>
    <w:rsid w:val="005974DA"/>
    <w:rsid w:val="00630177"/>
    <w:rsid w:val="0064299F"/>
    <w:rsid w:val="006F3E9A"/>
    <w:rsid w:val="00741BD6"/>
    <w:rsid w:val="00851A94"/>
    <w:rsid w:val="00880066"/>
    <w:rsid w:val="008C7992"/>
    <w:rsid w:val="00916FDA"/>
    <w:rsid w:val="00974BDF"/>
    <w:rsid w:val="009A378A"/>
    <w:rsid w:val="009B1101"/>
    <w:rsid w:val="00B142CD"/>
    <w:rsid w:val="00B512FC"/>
    <w:rsid w:val="00BC2E4F"/>
    <w:rsid w:val="00C12BA8"/>
    <w:rsid w:val="00C37458"/>
    <w:rsid w:val="00C9778E"/>
    <w:rsid w:val="00CE617D"/>
    <w:rsid w:val="00CF50E4"/>
    <w:rsid w:val="00DA5FA0"/>
    <w:rsid w:val="00DB35BE"/>
    <w:rsid w:val="00E12325"/>
    <w:rsid w:val="00E37C01"/>
    <w:rsid w:val="00F40D4C"/>
    <w:rsid w:val="00F6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EFD7"/>
  <w15:chartTrackingRefBased/>
  <w15:docId w15:val="{7EF4E354-CEFF-4A66-8BE4-4913A692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79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FB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12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39FB1D-FFB7-413F-AC52-ED5F29CC045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Ceglarska Sylwia</dc:creator>
  <cp:keywords/>
  <dc:description/>
  <cp:lastModifiedBy>Ceglarska Sylwia</cp:lastModifiedBy>
  <cp:revision>7</cp:revision>
  <cp:lastPrinted>2026-03-18T07:50:00Z</cp:lastPrinted>
  <dcterms:created xsi:type="dcterms:W3CDTF">2024-02-21T08:06:00Z</dcterms:created>
  <dcterms:modified xsi:type="dcterms:W3CDTF">2026-03-18T07:50:00Z</dcterms:modified>
</cp:coreProperties>
</file>